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drenaż limfatyczny twarzy ma prozdrowotne działanie?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charakterystykę układu limfatycznego oraz co można zrobić, kiedy przestaje on działać prawidłowo.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Drenaż limfatyczny twarzy dla lepszej odporności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Zaburzone działanie układu limfatycznego może prowadzić do przykrych konsekwencji, które zaburzają estetykę wyglądu, a także samopoczucie. </w:t>
      </w:r>
      <w:r>
        <w:rPr>
          <w:rFonts w:ascii="calibri" w:hAnsi="calibri" w:eastAsia="calibri" w:cs="calibri"/>
          <w:sz w:val="24"/>
          <w:szCs w:val="24"/>
          <w:b/>
        </w:rPr>
        <w:t xml:space="preserve">Drenaż limfatyczny twarzy</w:t>
      </w:r>
      <w:r>
        <w:rPr>
          <w:rFonts w:ascii="calibri" w:hAnsi="calibri" w:eastAsia="calibri" w:cs="calibri"/>
          <w:sz w:val="24"/>
          <w:szCs w:val="24"/>
        </w:rPr>
        <w:t xml:space="preserve"> jest mało inwazyjnym sposobem, który może pomóc osobom, zmagającymi się z zaburzeniami działania tego układu. W tym artykule wyjaśniamy, czym jest układ limfatyczny oraz jakie pozytywne efekty może przynieść specjalistycznie wykonany masaż.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układ limfatyczny?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Ciało człowieka to niezwykle rozbudowany organizm, w którym poszczególne układy odpowiadają za powierzone im zadania. Funkcją układu limfatycznego jest transportowanie płynu tkankowego, zwanego limfą. Płyn ten to swego rodzaju siły specjalne w organizmie, których zadaniem jest walka z bakteriami, aby nie dopuścić do zakażenia, oraz pozbywanie się toksyn.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Drenaż limfatyczny twarzy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jak przywrócenie rannych żołnierzy do pełni sił, aby dalej strzegli ciała człowieka. Ten niepozorny zabieg przynosi bardzo dużo korzyści.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drenażu limfatycznego twarzy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Pojawiające się na ciele obrzęki są znakiem, że układ limfatyczny nie funkcjonuje, tak jak powinien. Wtedy płyn ten zatrzymuje się w konkretnych miejscach organizmu, w tym też w twarzy. Rozprowadzić go można za pomocą specjalnej metody uciskania i rozmasowywania. Właśnie taki zabieg nazywamy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drenażem limfatycznym twarzy</w:t>
      </w:r>
      <w:r>
        <w:rPr>
          <w:rFonts w:ascii="calibri" w:hAnsi="calibri" w:eastAsia="calibri" w:cs="calibri"/>
          <w:sz w:val="24"/>
          <w:szCs w:val="24"/>
        </w:rPr>
        <w:t xml:space="preserve">. Poza redukcją nieprzyjemnych obrzęków masaż ten działa wyjątkowo relaksująco, a do tego działa jako naturalny lifting, wyostrzając jej rysy.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eneoclinic.pl/drenaz-limfatyczny-twarz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2026-02-04T06:54:32+01:00</dcterms:created>
  <dcterms:modified xsi:type="dcterms:W3CDTF">2026-02-04T06:54:32+01:00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